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20" w:rsidRDefault="007529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A035A1" w:rsidRDefault="00A035A1" w:rsidP="00A035A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7131"/>
      <w:r w:rsidRPr="0026056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035A1" w:rsidRPr="00FF0B47" w:rsidRDefault="00A035A1" w:rsidP="00A035A1">
      <w:pPr>
        <w:spacing w:after="0" w:line="408" w:lineRule="auto"/>
        <w:ind w:left="120"/>
        <w:jc w:val="center"/>
      </w:pPr>
      <w:r w:rsidRPr="00FF0B47">
        <w:rPr>
          <w:rFonts w:ascii="Times New Roman" w:hAnsi="Times New Roman"/>
          <w:b/>
          <w:color w:val="000000"/>
          <w:sz w:val="28"/>
        </w:rPr>
        <w:t>‌‌‌‌</w:t>
      </w:r>
      <w:bookmarkStart w:id="1" w:name="b9bd104d-6082-47bd-8132-2766a2040a6c"/>
      <w:r w:rsidRPr="00FF0B47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FF0B47">
        <w:rPr>
          <w:rFonts w:ascii="Times New Roman" w:hAnsi="Times New Roman"/>
          <w:b/>
          <w:color w:val="000000"/>
          <w:sz w:val="28"/>
        </w:rPr>
        <w:t>‌‌</w:t>
      </w:r>
    </w:p>
    <w:p w:rsidR="00A035A1" w:rsidRPr="00260567" w:rsidRDefault="00A035A1" w:rsidP="00A035A1">
      <w:pPr>
        <w:spacing w:after="0" w:line="408" w:lineRule="auto"/>
        <w:ind w:left="120"/>
        <w:jc w:val="center"/>
      </w:pPr>
      <w:r w:rsidRPr="00FF0B47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FF0B47">
        <w:rPr>
          <w:rFonts w:ascii="Times New Roman" w:hAnsi="Times New Roman"/>
          <w:b/>
          <w:color w:val="000000"/>
          <w:sz w:val="28"/>
        </w:rPr>
        <w:t>Муниципальное образование Оренбургский район Оренбургской области</w:t>
      </w:r>
      <w:bookmarkEnd w:id="2"/>
      <w:r w:rsidRPr="00FF0B47">
        <w:rPr>
          <w:rFonts w:ascii="Times New Roman" w:hAnsi="Times New Roman"/>
          <w:b/>
          <w:color w:val="000000"/>
          <w:sz w:val="28"/>
        </w:rPr>
        <w:t>‌</w:t>
      </w:r>
      <w:r w:rsidRPr="00FF0B47">
        <w:rPr>
          <w:rFonts w:ascii="Times New Roman" w:hAnsi="Times New Roman"/>
          <w:color w:val="000000"/>
          <w:sz w:val="28"/>
        </w:rPr>
        <w:t>​</w:t>
      </w:r>
      <w:r w:rsidRPr="00FF0B47">
        <w:rPr>
          <w:rFonts w:ascii="Times New Roman" w:hAnsi="Times New Roman"/>
          <w:b/>
          <w:color w:val="000000"/>
          <w:sz w:val="28"/>
        </w:rPr>
        <w:t xml:space="preserve"> </w:t>
      </w:r>
    </w:p>
    <w:p w:rsidR="00A035A1" w:rsidRDefault="00A035A1" w:rsidP="00A035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«Сергиевская СОШ»</w:t>
      </w:r>
    </w:p>
    <w:p w:rsidR="00A035A1" w:rsidRDefault="00A035A1" w:rsidP="00A035A1">
      <w:pPr>
        <w:spacing w:after="0"/>
        <w:ind w:left="120"/>
      </w:pPr>
    </w:p>
    <w:p w:rsidR="00A035A1" w:rsidRDefault="00A035A1" w:rsidP="00A035A1">
      <w:pPr>
        <w:spacing w:after="0"/>
        <w:ind w:left="120"/>
      </w:pPr>
    </w:p>
    <w:p w:rsidR="00A035A1" w:rsidRDefault="00A035A1" w:rsidP="00A035A1">
      <w:pPr>
        <w:spacing w:after="0"/>
        <w:ind w:left="120"/>
      </w:pPr>
    </w:p>
    <w:tbl>
      <w:tblPr>
        <w:tblW w:w="10349" w:type="dxa"/>
        <w:tblInd w:w="-743" w:type="dxa"/>
        <w:tblLook w:val="04A0"/>
      </w:tblPr>
      <w:tblGrid>
        <w:gridCol w:w="3545"/>
        <w:gridCol w:w="3427"/>
        <w:gridCol w:w="3377"/>
      </w:tblGrid>
      <w:tr w:rsidR="00A035A1" w:rsidRPr="000E022E" w:rsidTr="005C320A">
        <w:tc>
          <w:tcPr>
            <w:tcW w:w="3545" w:type="dxa"/>
          </w:tcPr>
          <w:p w:rsidR="00A035A1" w:rsidRPr="000E022E" w:rsidRDefault="00A035A1" w:rsidP="005C32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FFFFFF" w:themeColor="background1"/>
              </w:rPr>
            </w:pPr>
            <w:r w:rsidRPr="000E022E">
              <w:rPr>
                <w:rFonts w:ascii="Times New Roman" w:eastAsia="Times New Roman" w:hAnsi="Times New Roman"/>
                <w:color w:val="FFFFFF" w:themeColor="background1"/>
              </w:rPr>
              <w:t>РАССМОТРЕНО</w:t>
            </w:r>
          </w:p>
          <w:p w:rsidR="00A035A1" w:rsidRPr="000E022E" w:rsidRDefault="00A035A1" w:rsidP="005C32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FFFFFF" w:themeColor="background1"/>
              </w:rPr>
            </w:pPr>
            <w:r w:rsidRPr="000E022E">
              <w:rPr>
                <w:rFonts w:ascii="Times New Roman" w:eastAsia="Times New Roman" w:hAnsi="Times New Roman"/>
                <w:color w:val="FFFFFF" w:themeColor="background1"/>
              </w:rPr>
              <w:t>МО естественного-</w:t>
            </w:r>
          </w:p>
          <w:p w:rsidR="00A035A1" w:rsidRPr="000E022E" w:rsidRDefault="00A035A1" w:rsidP="005C32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FFFFFF" w:themeColor="background1"/>
              </w:rPr>
            </w:pPr>
            <w:r w:rsidRPr="000E022E">
              <w:rPr>
                <w:rFonts w:ascii="Times New Roman" w:eastAsia="Times New Roman" w:hAnsi="Times New Roman"/>
                <w:color w:val="FFFFFF" w:themeColor="background1"/>
              </w:rPr>
              <w:t>Математического направления</w:t>
            </w:r>
          </w:p>
          <w:p w:rsidR="00A035A1" w:rsidRPr="000E022E" w:rsidRDefault="00A035A1" w:rsidP="005C32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</w:rPr>
            </w:pPr>
            <w:r w:rsidRPr="000E022E">
              <w:rPr>
                <w:rFonts w:ascii="Times New Roman" w:eastAsia="Times New Roman" w:hAnsi="Times New Roman"/>
                <w:color w:val="FFFFFF" w:themeColor="background1"/>
              </w:rPr>
              <w:t xml:space="preserve">________________________ </w:t>
            </w:r>
          </w:p>
          <w:p w:rsidR="00A035A1" w:rsidRPr="000E022E" w:rsidRDefault="00A035A1" w:rsidP="005C32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</w:rPr>
            </w:pPr>
            <w:r w:rsidRPr="000E022E">
              <w:rPr>
                <w:rFonts w:ascii="Times New Roman" w:eastAsia="Times New Roman" w:hAnsi="Times New Roman"/>
                <w:color w:val="FFFFFF" w:themeColor="background1"/>
              </w:rPr>
              <w:t xml:space="preserve">                              Дунаева Д.Р.</w:t>
            </w:r>
          </w:p>
          <w:p w:rsidR="00A035A1" w:rsidRPr="000E022E" w:rsidRDefault="00A035A1" w:rsidP="005C3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</w:rPr>
            </w:pPr>
            <w:r w:rsidRPr="000E022E">
              <w:rPr>
                <w:rFonts w:ascii="Times New Roman" w:eastAsia="Times New Roman" w:hAnsi="Times New Roman"/>
                <w:color w:val="FFFFFF" w:themeColor="background1"/>
              </w:rPr>
              <w:t>Протокол № 1 от 30.08.23 г.</w:t>
            </w:r>
          </w:p>
        </w:tc>
        <w:tc>
          <w:tcPr>
            <w:tcW w:w="3427" w:type="dxa"/>
          </w:tcPr>
          <w:p w:rsidR="00A035A1" w:rsidRPr="000E022E" w:rsidRDefault="00A035A1" w:rsidP="005C32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</w:rPr>
            </w:pPr>
            <w:r w:rsidRPr="000E022E">
              <w:rPr>
                <w:rFonts w:ascii="Times New Roman" w:eastAsia="Times New Roman" w:hAnsi="Times New Roman"/>
                <w:color w:val="FFFFFF" w:themeColor="background1"/>
              </w:rPr>
              <w:t>СОГЛАСОВАНО</w:t>
            </w:r>
          </w:p>
          <w:p w:rsidR="00A035A1" w:rsidRPr="000E022E" w:rsidRDefault="00A035A1" w:rsidP="005C32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</w:rPr>
            </w:pPr>
            <w:r w:rsidRPr="000E022E">
              <w:rPr>
                <w:rFonts w:ascii="Times New Roman" w:eastAsia="Times New Roman" w:hAnsi="Times New Roman"/>
                <w:color w:val="FFFFFF" w:themeColor="background1"/>
              </w:rPr>
              <w:t>Зам директора по УВР</w:t>
            </w:r>
          </w:p>
          <w:p w:rsidR="00A035A1" w:rsidRPr="000E022E" w:rsidRDefault="00A035A1" w:rsidP="005C32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</w:rPr>
            </w:pPr>
            <w:r w:rsidRPr="000E022E">
              <w:rPr>
                <w:rFonts w:ascii="Times New Roman" w:eastAsia="Times New Roman" w:hAnsi="Times New Roman"/>
                <w:color w:val="FFFFFF" w:themeColor="background1"/>
              </w:rPr>
              <w:t xml:space="preserve">________________________ </w:t>
            </w:r>
          </w:p>
          <w:p w:rsidR="00A035A1" w:rsidRPr="000E022E" w:rsidRDefault="00A035A1" w:rsidP="005C32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</w:rPr>
            </w:pPr>
            <w:r w:rsidRPr="000E022E">
              <w:rPr>
                <w:rFonts w:ascii="Times New Roman" w:eastAsia="Times New Roman" w:hAnsi="Times New Roman"/>
                <w:color w:val="FFFFFF" w:themeColor="background1"/>
              </w:rPr>
              <w:t xml:space="preserve">          Щуркина Т.</w:t>
            </w:r>
            <w:proofErr w:type="gramStart"/>
            <w:r w:rsidRPr="000E022E">
              <w:rPr>
                <w:rFonts w:ascii="Times New Roman" w:eastAsia="Times New Roman" w:hAnsi="Times New Roman"/>
                <w:color w:val="FFFFFF" w:themeColor="background1"/>
              </w:rPr>
              <w:t>В</w:t>
            </w:r>
            <w:proofErr w:type="gramEnd"/>
          </w:p>
          <w:p w:rsidR="00A035A1" w:rsidRPr="000E022E" w:rsidRDefault="00A035A1" w:rsidP="005C3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</w:rPr>
            </w:pPr>
            <w:r w:rsidRPr="000E022E">
              <w:rPr>
                <w:rFonts w:ascii="Times New Roman" w:eastAsia="Times New Roman" w:hAnsi="Times New Roman"/>
                <w:color w:val="FFFFFF" w:themeColor="background1"/>
              </w:rPr>
              <w:t>.</w:t>
            </w:r>
          </w:p>
          <w:p w:rsidR="00A035A1" w:rsidRPr="000E022E" w:rsidRDefault="00A035A1" w:rsidP="005C32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</w:rPr>
            </w:pPr>
          </w:p>
        </w:tc>
        <w:tc>
          <w:tcPr>
            <w:tcW w:w="3377" w:type="dxa"/>
          </w:tcPr>
          <w:p w:rsidR="00A035A1" w:rsidRPr="000E022E" w:rsidRDefault="00A035A1" w:rsidP="005C32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</w:rPr>
            </w:pPr>
            <w:r w:rsidRPr="000E022E">
              <w:rPr>
                <w:rFonts w:ascii="Times New Roman" w:eastAsia="Times New Roman" w:hAnsi="Times New Roman"/>
                <w:color w:val="FFFFFF" w:themeColor="background1"/>
              </w:rPr>
              <w:t>УТВЕРЖДЕНО</w:t>
            </w:r>
          </w:p>
          <w:p w:rsidR="00A035A1" w:rsidRPr="000E022E" w:rsidRDefault="00A035A1" w:rsidP="005C32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</w:rPr>
            </w:pPr>
            <w:r w:rsidRPr="000E022E">
              <w:rPr>
                <w:rFonts w:ascii="Times New Roman" w:eastAsia="Times New Roman" w:hAnsi="Times New Roman"/>
                <w:color w:val="FFFFFF" w:themeColor="background1"/>
              </w:rPr>
              <w:t>Директор МБОУ "Сергиевская СОШ"</w:t>
            </w:r>
          </w:p>
          <w:p w:rsidR="00A035A1" w:rsidRPr="000E022E" w:rsidRDefault="00A035A1" w:rsidP="005C32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</w:rPr>
            </w:pPr>
            <w:r w:rsidRPr="000E022E">
              <w:rPr>
                <w:rFonts w:ascii="Times New Roman" w:eastAsia="Times New Roman" w:hAnsi="Times New Roman"/>
                <w:color w:val="FFFFFF" w:themeColor="background1"/>
              </w:rPr>
              <w:t xml:space="preserve">________________________ </w:t>
            </w:r>
          </w:p>
          <w:p w:rsidR="00A035A1" w:rsidRPr="000E022E" w:rsidRDefault="00A035A1" w:rsidP="005C32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</w:rPr>
            </w:pPr>
            <w:r w:rsidRPr="000E022E">
              <w:rPr>
                <w:rFonts w:ascii="Times New Roman" w:eastAsia="Times New Roman" w:hAnsi="Times New Roman"/>
                <w:color w:val="FFFFFF" w:themeColor="background1"/>
              </w:rPr>
              <w:t>Тайжанова К.Д</w:t>
            </w:r>
          </w:p>
          <w:p w:rsidR="00A035A1" w:rsidRPr="000E022E" w:rsidRDefault="00A035A1" w:rsidP="005C3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</w:rPr>
            </w:pPr>
            <w:r w:rsidRPr="000E022E">
              <w:rPr>
                <w:rFonts w:ascii="Times New Roman" w:eastAsia="Times New Roman" w:hAnsi="Times New Roman"/>
                <w:color w:val="FFFFFF" w:themeColor="background1"/>
              </w:rPr>
              <w:t>Приказ № 131  от «31» 08.23 г.</w:t>
            </w:r>
          </w:p>
          <w:p w:rsidR="00A035A1" w:rsidRPr="000E022E" w:rsidRDefault="00A035A1" w:rsidP="005C32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</w:rPr>
            </w:pPr>
          </w:p>
        </w:tc>
      </w:tr>
    </w:tbl>
    <w:p w:rsidR="00A035A1" w:rsidRPr="00260567" w:rsidRDefault="00A035A1" w:rsidP="00A035A1">
      <w:pPr>
        <w:spacing w:after="0"/>
      </w:pPr>
    </w:p>
    <w:p w:rsidR="00A035A1" w:rsidRPr="00260567" w:rsidRDefault="00A035A1" w:rsidP="00A035A1">
      <w:pPr>
        <w:spacing w:after="0"/>
        <w:ind w:left="120"/>
      </w:pPr>
    </w:p>
    <w:p w:rsidR="00A035A1" w:rsidRPr="00260567" w:rsidRDefault="00A035A1" w:rsidP="00A035A1">
      <w:pPr>
        <w:spacing w:after="0"/>
        <w:ind w:left="120"/>
      </w:pPr>
    </w:p>
    <w:p w:rsidR="00A035A1" w:rsidRPr="00260567" w:rsidRDefault="00A035A1" w:rsidP="00A035A1">
      <w:pPr>
        <w:spacing w:after="0" w:line="408" w:lineRule="auto"/>
        <w:ind w:left="120"/>
        <w:jc w:val="center"/>
      </w:pPr>
      <w:r w:rsidRPr="0026056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35A1" w:rsidRPr="00260567" w:rsidRDefault="00A035A1" w:rsidP="00A035A1">
      <w:pPr>
        <w:spacing w:after="0"/>
        <w:ind w:left="120"/>
        <w:jc w:val="center"/>
      </w:pPr>
    </w:p>
    <w:p w:rsidR="00A035A1" w:rsidRPr="00260567" w:rsidRDefault="00A035A1" w:rsidP="00A035A1">
      <w:pPr>
        <w:spacing w:after="0" w:line="408" w:lineRule="auto"/>
        <w:ind w:left="120"/>
        <w:jc w:val="center"/>
      </w:pPr>
      <w:r w:rsidRPr="00260567"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b/>
          <w:color w:val="000000"/>
          <w:sz w:val="28"/>
        </w:rPr>
        <w:t>чебного предмета «ОДНКНР</w:t>
      </w:r>
      <w:r w:rsidRPr="00260567">
        <w:rPr>
          <w:rFonts w:ascii="Times New Roman" w:hAnsi="Times New Roman"/>
          <w:b/>
          <w:color w:val="000000"/>
          <w:sz w:val="28"/>
        </w:rPr>
        <w:t>»</w:t>
      </w:r>
    </w:p>
    <w:p w:rsidR="00A035A1" w:rsidRPr="00260567" w:rsidRDefault="00A035A1" w:rsidP="00A035A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260567">
        <w:rPr>
          <w:rFonts w:ascii="Times New Roman" w:hAnsi="Times New Roman"/>
          <w:color w:val="000000"/>
          <w:sz w:val="28"/>
        </w:rPr>
        <w:t xml:space="preserve"> классов </w:t>
      </w:r>
    </w:p>
    <w:p w:rsidR="00A035A1" w:rsidRPr="00260567" w:rsidRDefault="00A035A1" w:rsidP="00A035A1">
      <w:pPr>
        <w:spacing w:after="0"/>
        <w:ind w:left="120"/>
        <w:jc w:val="center"/>
      </w:pPr>
    </w:p>
    <w:p w:rsidR="00A035A1" w:rsidRPr="00260567" w:rsidRDefault="00A035A1" w:rsidP="00A035A1">
      <w:pPr>
        <w:spacing w:after="0"/>
        <w:ind w:left="120"/>
        <w:jc w:val="center"/>
      </w:pPr>
    </w:p>
    <w:p w:rsidR="00A035A1" w:rsidRPr="00260567" w:rsidRDefault="00A035A1" w:rsidP="00A035A1">
      <w:pPr>
        <w:spacing w:after="0"/>
        <w:ind w:left="120"/>
        <w:jc w:val="center"/>
      </w:pPr>
    </w:p>
    <w:p w:rsidR="00A035A1" w:rsidRPr="00260567" w:rsidRDefault="00A035A1" w:rsidP="00A035A1">
      <w:pPr>
        <w:spacing w:after="0"/>
        <w:ind w:left="120"/>
        <w:jc w:val="center"/>
      </w:pPr>
    </w:p>
    <w:p w:rsidR="00A035A1" w:rsidRPr="00260567" w:rsidRDefault="00A035A1" w:rsidP="00A035A1">
      <w:pPr>
        <w:spacing w:after="0"/>
        <w:ind w:left="120"/>
        <w:jc w:val="center"/>
      </w:pPr>
    </w:p>
    <w:p w:rsidR="00A035A1" w:rsidRPr="00260567" w:rsidRDefault="00A035A1" w:rsidP="00A035A1">
      <w:pPr>
        <w:spacing w:after="0"/>
        <w:ind w:left="120"/>
        <w:jc w:val="center"/>
      </w:pPr>
    </w:p>
    <w:p w:rsidR="00A035A1" w:rsidRPr="00260567" w:rsidRDefault="00A035A1" w:rsidP="00A035A1">
      <w:pPr>
        <w:spacing w:after="0"/>
        <w:ind w:left="120"/>
        <w:jc w:val="center"/>
      </w:pPr>
    </w:p>
    <w:p w:rsidR="00A035A1" w:rsidRPr="00260567" w:rsidRDefault="00A035A1" w:rsidP="00A035A1">
      <w:pPr>
        <w:spacing w:after="0"/>
        <w:ind w:left="120"/>
        <w:jc w:val="center"/>
      </w:pPr>
    </w:p>
    <w:p w:rsidR="00A035A1" w:rsidRPr="00260567" w:rsidRDefault="00A035A1" w:rsidP="00A035A1">
      <w:pPr>
        <w:spacing w:after="0"/>
        <w:ind w:left="120"/>
        <w:jc w:val="center"/>
      </w:pPr>
    </w:p>
    <w:p w:rsidR="00A035A1" w:rsidRPr="00260567" w:rsidRDefault="00A035A1" w:rsidP="00A035A1">
      <w:pPr>
        <w:spacing w:after="0"/>
        <w:ind w:left="120"/>
        <w:jc w:val="center"/>
      </w:pPr>
    </w:p>
    <w:p w:rsidR="00A035A1" w:rsidRPr="00260567" w:rsidRDefault="00A035A1" w:rsidP="00A035A1">
      <w:pPr>
        <w:spacing w:after="0"/>
      </w:pPr>
    </w:p>
    <w:p w:rsidR="00A035A1" w:rsidRPr="00260567" w:rsidRDefault="00A035A1" w:rsidP="00A035A1">
      <w:pPr>
        <w:spacing w:after="0"/>
        <w:ind w:left="120"/>
        <w:jc w:val="center"/>
      </w:pPr>
      <w:r w:rsidRPr="00260567">
        <w:rPr>
          <w:rFonts w:ascii="Times New Roman" w:hAnsi="Times New Roman"/>
          <w:color w:val="000000"/>
          <w:sz w:val="28"/>
        </w:rPr>
        <w:t>​</w:t>
      </w:r>
      <w:bookmarkStart w:id="3" w:name="b20cd3b3-5277-4ad9-b272-db2c514c2082"/>
      <w:r w:rsidRPr="00260567">
        <w:rPr>
          <w:rFonts w:ascii="Times New Roman" w:hAnsi="Times New Roman"/>
          <w:b/>
          <w:color w:val="000000"/>
          <w:sz w:val="28"/>
        </w:rPr>
        <w:t>Село Сергиевка</w:t>
      </w:r>
      <w:bookmarkEnd w:id="3"/>
      <w:r w:rsidRPr="0026056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318252-5f25-41fe-9fef-b19acd845ffc"/>
      <w:r w:rsidRPr="00260567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8C61CB">
        <w:rPr>
          <w:rFonts w:ascii="Times New Roman" w:hAnsi="Times New Roman"/>
          <w:b/>
          <w:color w:val="000000"/>
          <w:sz w:val="28"/>
        </w:rPr>
        <w:t>4</w:t>
      </w:r>
      <w:r w:rsidRPr="00260567">
        <w:rPr>
          <w:rFonts w:ascii="Times New Roman" w:hAnsi="Times New Roman"/>
          <w:b/>
          <w:color w:val="000000"/>
          <w:sz w:val="28"/>
        </w:rPr>
        <w:t>‌</w:t>
      </w:r>
      <w:r w:rsidRPr="00260567">
        <w:rPr>
          <w:rFonts w:ascii="Times New Roman" w:hAnsi="Times New Roman"/>
          <w:color w:val="000000"/>
          <w:sz w:val="28"/>
        </w:rPr>
        <w:t>​</w:t>
      </w:r>
    </w:p>
    <w:p w:rsidR="00A035A1" w:rsidRPr="00260567" w:rsidRDefault="00A035A1" w:rsidP="00A035A1">
      <w:pPr>
        <w:spacing w:after="0"/>
        <w:ind w:left="120"/>
      </w:pPr>
    </w:p>
    <w:p w:rsidR="00A035A1" w:rsidRPr="00260567" w:rsidRDefault="00A035A1" w:rsidP="00A035A1">
      <w:pPr>
        <w:sectPr w:rsidR="00A035A1" w:rsidRPr="00260567" w:rsidSect="00A035A1">
          <w:pgSz w:w="11906" w:h="16383"/>
          <w:pgMar w:top="284" w:right="850" w:bottom="1134" w:left="1701" w:header="720" w:footer="720" w:gutter="0"/>
          <w:cols w:space="720"/>
        </w:sectPr>
      </w:pPr>
    </w:p>
    <w:bookmarkEnd w:id="0"/>
    <w:p w:rsidR="00752920" w:rsidRDefault="00752920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920" w:rsidRDefault="005B288D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КУРСА «ОСНОВЫ ДУХОВНО-НРАВСТВЕННОЙ КУЛЬТУРЫ НАРОДОВ РОССИИ»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ступени основного общего образования, 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proofErr w:type="gramEnd"/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многонациональное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Центральная идея гражданской идентичности — образ будущего нашей страны, который 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формируется с учётом национальных и стратегических приоритетов российского общества, 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духовно-нравственные ценности. 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менее важно отметить, что данный курс формируется и преподаётся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 к 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одине (осознание себя как гражданина своего Отечества), формирование исторической памяти.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 курса представлен через актуализацию макроуровня (Россия в целом как </w:t>
      </w:r>
      <w:proofErr w:type="gramEnd"/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многонациональное, поликонфессиональное государство, с едиными для всех законами, 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личность).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культурологичности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научности подходов и содержания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формирования гражданского самосознания и общероссийской гражданской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идентичности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ИЗУЧЕНИЯ УЧЕБНОГО КУРСА «ОСНОВЫ ДУХОВНО-НРАВСТВЕННОЙ КУЛЬТУРЫ НАРОДОВ РОССИИ»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 изучения учебного курса являются: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формирование и сохранение уважения к ценностям и убеждениям представителей разных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национальностей и вероисповеданий, а также способности к диалогу с представителями других культур и мировоззрений;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курса определяют следующие задачи: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воспитанию патриотизма; уважения к истории, языку, культурным и религиозным традициям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потребительскими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эгоистическими;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формирование ответственного отношения к учению и труду, готовности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752920" w:rsidRDefault="005B288D">
      <w:pPr>
        <w:pStyle w:val="normal"/>
        <w:numPr>
          <w:ilvl w:val="0"/>
          <w:numId w:val="1"/>
        </w:numPr>
        <w:spacing w:after="0" w:line="240" w:lineRule="auto"/>
        <w:rPr>
          <w:sz w:val="24"/>
          <w:szCs w:val="24"/>
        </w:rPr>
        <w:sectPr w:rsidR="00752920">
          <w:pgSz w:w="11906" w:h="16838"/>
          <w:pgMar w:top="1134" w:right="1701" w:bottom="1134" w:left="851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752920" w:rsidRDefault="00752920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2920" w:rsidRDefault="00752920">
      <w:pPr>
        <w:pStyle w:val="normal"/>
        <w:spacing w:after="78" w:line="22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920" w:rsidRDefault="005B288D">
      <w:pPr>
        <w:pStyle w:val="normal"/>
        <w:spacing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КУРСА</w:t>
      </w:r>
    </w:p>
    <w:p w:rsidR="00752920" w:rsidRDefault="005B288D">
      <w:pPr>
        <w:pStyle w:val="normal"/>
        <w:spacing w:before="346" w:after="0" w:line="230" w:lineRule="auto"/>
        <w:ind w:left="1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«Россия — наш общий дом»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Зачем изучать курс «Основы духовно-нравственной культуры народов России»?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ной культуре народов России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Наш дом — Россия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— многонациональная страна. Многонациональный народ Российской Федерации. Россия как общий дом. Дружба народов</w:t>
      </w:r>
    </w:p>
    <w:p w:rsidR="00752920" w:rsidRDefault="00752920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Язык и история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</w:t>
      </w:r>
    </w:p>
    <w:p w:rsidR="00752920" w:rsidRDefault="00752920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Русский язык — язык общения и язык возможностей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— основа российской культуры. Как складывался русский язык: вклад народов России в его развитие. Русский язык как культур образующий проект и язык межнационального общения. Важность общего языка для всех народов России. Возможности, которые даёт русский язык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Истоки родной культуры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культура. Культура и природа. Роль культуры в жизни общества. Многообразие культур и его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Материальная культура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 и духовно-нравственн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 ценностями общества</w:t>
      </w:r>
    </w:p>
    <w:p w:rsidR="00752920" w:rsidRDefault="00752920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Духовная культура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Культура и религия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Культура и образование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Многообразие культур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культур народов России. Что значит быть культурным человеком? Знание о культуре народов России</w:t>
      </w:r>
    </w:p>
    <w:p w:rsidR="00752920" w:rsidRDefault="00752920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920" w:rsidRDefault="00752920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«Семья и духовно-нравственные ценности»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Семья — хранитель духовных ценностей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— базовый элемент общества. Семейные ценности, традиции и культура. Помощь сиротам как духовно- нравственный долг человека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Родина начинается с семьи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семьи как часть истории народа, государства, человечества.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Родина и семья? Что такое Родина и Отечество?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Традиции семейного воспитания в России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Семейные традиции народов России. Межнациональные семьи. Семейное воспитание как трансляция ценностей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Образ семьи в культуре народов России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Произведения устного поэтического творчества (сказки, поговорки и т. д.) о семье и семейных обязанностях.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Труд в истории семьи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роли в истории семьи. Роль домашнего труда. Роль нравственных норм в благополучии семьи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Семья в современном мире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о своей семье (с использованием фотографий, книг, писем и др.). Семейное древо. Семейные традиции</w:t>
      </w:r>
    </w:p>
    <w:p w:rsidR="00752920" w:rsidRDefault="00752920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«Духовно-нравственное богатство личности»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Личность — общество — культура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делает человека человеком? Почему человек не может жить вне общества. Связь между обществом и культурой как реализация духовно- нравственных ценностей</w:t>
      </w:r>
    </w:p>
    <w:p w:rsidR="00752920" w:rsidRDefault="005B288D">
      <w:pPr>
        <w:pStyle w:val="normal"/>
        <w:spacing w:after="0" w:line="23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Духовный мир человека. Человек — творец культуры</w:t>
      </w:r>
    </w:p>
    <w:p w:rsidR="00752920" w:rsidRDefault="005B288D">
      <w:pPr>
        <w:pStyle w:val="normal"/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как духовный мир человека. Мораль. Нравственность. Патриотизм. Реализация ценностей в культуре.</w:t>
      </w:r>
    </w:p>
    <w:p w:rsidR="00752920" w:rsidRDefault="005B288D">
      <w:pPr>
        <w:pStyle w:val="normal"/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</w:t>
      </w:r>
    </w:p>
    <w:p w:rsidR="00752920" w:rsidRDefault="005B288D">
      <w:pPr>
        <w:pStyle w:val="normal"/>
        <w:spacing w:after="0" w:line="23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Личность и духовно-нравственные ценности</w:t>
      </w:r>
    </w:p>
    <w:p w:rsidR="00752920" w:rsidRDefault="005B288D">
      <w:pPr>
        <w:pStyle w:val="normal"/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близким</w:t>
      </w:r>
      <w:proofErr w:type="gramEnd"/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4. «Культурное единство России»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Историческая память как духовно-нравственная ценность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Литература как язык культуры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Взаимовлияние культур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Взаимодействие культур.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поколенная и межкультурная трансляция.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Обмен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Духовно-нравственные ценности российского народа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</w:t>
      </w:r>
      <w:proofErr w:type="gramEnd"/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Регионы России: культурное многообразие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Исторические и социальные причины культурного разнообразия. Каждый регион уникален.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Праздники в культуре народов России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Памятники в культуре народов России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Памятники как часть культуры: исторические, художественные, архитектурные.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как память. Музеи. Храмы. Дворцы. Исторические здания как свидетели истории. Архитектура и духовно-нравственные ценности народов России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Музыкальная культура народов России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Музыка. Музыкальные произведения. Музыка как форма выражения эмоциональных связей между людьми. Народные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инструменты. История народа в его музыке и инструментах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Изобразительное искусство народов России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 и литература народов России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поговорки. Эпос и сказка. Фольклор как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Бытовые традиции народов России: пища, одежда, дом 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Рассказ о бытовых традициях своей семьи, народа, региона. Доклад с использованием разнообразного зрительного ряда и других источников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Культурная карта России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 культур России. Россия как культурная карта. Описание регионов в соответствии с их особенностями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Единство страны — залог будущего России</w:t>
      </w:r>
    </w:p>
    <w:p w:rsidR="00752920" w:rsidRDefault="005B288D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— единая страна. Русский мир. Общая история, сходство культурных традиций, единые духовно- нравственные ценности народов России</w:t>
      </w:r>
    </w:p>
    <w:p w:rsidR="00752920" w:rsidRDefault="00752920">
      <w:pPr>
        <w:pStyle w:val="normal"/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52920">
          <w:pgSz w:w="11906" w:h="16838"/>
          <w:pgMar w:top="286" w:right="644" w:bottom="1440" w:left="993" w:header="720" w:footer="720" w:gutter="0"/>
          <w:cols w:space="720"/>
        </w:sectPr>
      </w:pPr>
    </w:p>
    <w:p w:rsidR="00752920" w:rsidRDefault="00752920">
      <w:pPr>
        <w:pStyle w:val="normal"/>
        <w:spacing w:after="78" w:line="22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920" w:rsidRDefault="005B288D">
      <w:pPr>
        <w:pStyle w:val="normal"/>
        <w:spacing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752920" w:rsidRDefault="005B288D">
      <w:pPr>
        <w:pStyle w:val="normal"/>
        <w:spacing w:before="346"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752920" w:rsidRDefault="005B288D">
      <w:pPr>
        <w:pStyle w:val="normal"/>
        <w:spacing w:before="166" w:after="0" w:line="271" w:lineRule="auto"/>
        <w:ind w:right="144" w:firstLine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752920" w:rsidRDefault="005B288D">
      <w:pPr>
        <w:pStyle w:val="normal"/>
        <w:tabs>
          <w:tab w:val="left" w:pos="180"/>
        </w:tabs>
        <w:spacing w:before="70" w:after="0" w:line="261" w:lineRule="auto"/>
        <w:ind w:right="10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курса достигаются в единстве учебной и воспитательной деятельности.</w:t>
      </w:r>
    </w:p>
    <w:p w:rsidR="00752920" w:rsidRDefault="005B288D">
      <w:pPr>
        <w:pStyle w:val="normal"/>
        <w:spacing w:before="70" w:after="0" w:line="281" w:lineRule="auto"/>
        <w:ind w:right="864" w:firstLine="1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  <w:proofErr w:type="gramEnd"/>
    </w:p>
    <w:p w:rsidR="00752920" w:rsidRDefault="005B288D">
      <w:pPr>
        <w:pStyle w:val="normal"/>
        <w:tabs>
          <w:tab w:val="left" w:pos="180"/>
        </w:tabs>
        <w:spacing w:before="70" w:after="0" w:line="281" w:lineRule="auto"/>
        <w:ind w:right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Патриотическое воспитание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752920" w:rsidRDefault="005B288D">
      <w:pPr>
        <w:pStyle w:val="normal"/>
        <w:tabs>
          <w:tab w:val="left" w:pos="180"/>
        </w:tabs>
        <w:spacing w:before="70" w:after="0" w:line="28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Гражданское воспитание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веротерпимости, уважительного отношения к религиозным чувствам, взглядам людей или их отсутствию.</w:t>
      </w:r>
    </w:p>
    <w:p w:rsidR="00752920" w:rsidRDefault="005B288D">
      <w:pPr>
        <w:pStyle w:val="normal"/>
        <w:tabs>
          <w:tab w:val="left" w:pos="180"/>
        </w:tabs>
        <w:spacing w:before="70" w:after="0" w:line="278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Ценности познавательной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52920" w:rsidRDefault="005B288D">
      <w:pPr>
        <w:pStyle w:val="normal"/>
        <w:spacing w:before="70" w:after="0" w:line="281" w:lineRule="auto"/>
        <w:ind w:right="288" w:firstLine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Смыслообразование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сформированность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752920" w:rsidRDefault="005B288D">
      <w:pPr>
        <w:pStyle w:val="normal"/>
        <w:tabs>
          <w:tab w:val="left" w:pos="180"/>
        </w:tabs>
        <w:spacing w:before="70" w:after="0" w:line="286" w:lineRule="auto"/>
        <w:ind w:right="288"/>
        <w:rPr>
          <w:rFonts w:ascii="Times New Roman" w:eastAsia="Times New Roman" w:hAnsi="Times New Roman" w:cs="Times New Roman"/>
          <w:sz w:val="24"/>
          <w:szCs w:val="24"/>
        </w:rPr>
        <w:sectPr w:rsidR="00752920">
          <w:pgSz w:w="11906" w:h="16838"/>
          <w:pgMar w:top="298" w:right="650" w:bottom="410" w:left="666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Духовно-нравственное воспитание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752920" w:rsidRDefault="00752920">
      <w:pPr>
        <w:pStyle w:val="normal"/>
        <w:spacing w:after="66" w:line="22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920" w:rsidRDefault="005B288D">
      <w:pPr>
        <w:pStyle w:val="normal"/>
        <w:tabs>
          <w:tab w:val="left" w:pos="180"/>
        </w:tabs>
        <w:spacing w:after="0" w:line="281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ответственного отношения к собственным поступкам;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  <w:proofErr w:type="gramEnd"/>
    </w:p>
    <w:p w:rsidR="00752920" w:rsidRDefault="005B288D">
      <w:pPr>
        <w:pStyle w:val="normal"/>
        <w:spacing w:before="262"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752920" w:rsidRDefault="005B288D">
      <w:pPr>
        <w:pStyle w:val="normal"/>
        <w:spacing w:before="166" w:after="0" w:line="286" w:lineRule="auto"/>
        <w:ind w:right="144" w:firstLine="1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её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аудитории.</w:t>
      </w:r>
    </w:p>
    <w:p w:rsidR="00752920" w:rsidRDefault="005B288D">
      <w:pPr>
        <w:pStyle w:val="normal"/>
        <w:spacing w:after="0" w:line="276" w:lineRule="auto"/>
        <w:ind w:left="180" w:right="38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Познавательные универсальные учебные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универсальные учебные действия включают:</w:t>
      </w:r>
    </w:p>
    <w:p w:rsidR="00752920" w:rsidRDefault="005B288D">
      <w:pPr>
        <w:pStyle w:val="normal"/>
        <w:spacing w:after="0" w:line="276" w:lineRule="auto"/>
        <w:ind w:left="420"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умение определять понятия, создавать обобщения, устанавливать аналогии,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752920" w:rsidRDefault="005B288D">
      <w:pPr>
        <w:pStyle w:val="normal"/>
        <w:spacing w:after="0" w:line="276" w:lineRule="auto"/>
        <w:ind w:left="420"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умение создавать, применять и преобразовывать знаки и символы, модели и схемы для решения учебных и познавательных задач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знаково- символические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моделирование);</w:t>
      </w:r>
    </w:p>
    <w:p w:rsidR="00752920" w:rsidRDefault="005B288D">
      <w:pPr>
        <w:pStyle w:val="normal"/>
        <w:spacing w:after="0" w:line="276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смысловое чтение;</w:t>
      </w:r>
    </w:p>
    <w:p w:rsidR="00752920" w:rsidRDefault="005B288D">
      <w:pPr>
        <w:pStyle w:val="normal"/>
        <w:spacing w:after="0" w:line="276" w:lineRule="auto"/>
        <w:ind w:left="420" w:right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развитие мотивации к овладению культурой активного использования словарей и других поисковых систем.</w:t>
      </w:r>
    </w:p>
    <w:p w:rsidR="00752920" w:rsidRDefault="005B288D">
      <w:pPr>
        <w:pStyle w:val="normal"/>
        <w:spacing w:after="0" w:line="276" w:lineRule="auto"/>
        <w:ind w:left="180" w:right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Коммуникативные универсальные учебные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 включают:</w:t>
      </w:r>
    </w:p>
    <w:p w:rsidR="00752920" w:rsidRDefault="005B288D">
      <w:pPr>
        <w:pStyle w:val="normal"/>
        <w:spacing w:after="0" w:line="276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752920" w:rsidRDefault="005B288D">
      <w:pPr>
        <w:pStyle w:val="normal"/>
        <w:spacing w:after="0" w:line="276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 владение устной и письменной речью, монологической контекстной речью (коммуникация);</w:t>
      </w:r>
    </w:p>
    <w:p w:rsidR="00752920" w:rsidRDefault="005B288D">
      <w:pPr>
        <w:pStyle w:val="normal"/>
        <w:spacing w:after="0" w:line="276" w:lineRule="auto"/>
        <w:ind w:left="420" w:right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752920" w:rsidRDefault="005B288D">
      <w:pPr>
        <w:pStyle w:val="normal"/>
        <w:spacing w:after="0" w:line="276" w:lineRule="auto"/>
        <w:ind w:left="180" w:right="4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Регулятивные универсальные учебные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 универсальные учебные действия включают:</w:t>
      </w:r>
    </w:p>
    <w:p w:rsidR="00752920" w:rsidRDefault="005B288D">
      <w:pPr>
        <w:pStyle w:val="normal"/>
        <w:spacing w:after="0" w:line="276" w:lineRule="auto"/>
        <w:ind w:left="420" w:right="144"/>
        <w:rPr>
          <w:rFonts w:ascii="Times New Roman" w:eastAsia="Times New Roman" w:hAnsi="Times New Roman" w:cs="Times New Roman"/>
          <w:sz w:val="24"/>
          <w:szCs w:val="24"/>
        </w:rPr>
        <w:sectPr w:rsidR="00752920">
          <w:pgSz w:w="11906" w:h="16838"/>
          <w:pgMar w:top="286" w:right="716" w:bottom="444" w:left="666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752920" w:rsidRDefault="00752920">
      <w:pPr>
        <w:pStyle w:val="normal"/>
        <w:spacing w:after="6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920" w:rsidRDefault="005B288D">
      <w:pPr>
        <w:pStyle w:val="normal"/>
        <w:spacing w:after="0" w:line="276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познавательной деятельности (целеполагание);</w:t>
      </w:r>
    </w:p>
    <w:p w:rsidR="00752920" w:rsidRDefault="005B288D">
      <w:pPr>
        <w:pStyle w:val="normal"/>
        <w:spacing w:after="0" w:line="276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752920" w:rsidRDefault="005B288D">
      <w:pPr>
        <w:pStyle w:val="normal"/>
        <w:spacing w:after="0" w:line="276" w:lineRule="auto"/>
        <w:ind w:left="420"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 коррекция);</w:t>
      </w:r>
    </w:p>
    <w:p w:rsidR="00752920" w:rsidRDefault="005B288D">
      <w:pPr>
        <w:pStyle w:val="normal"/>
        <w:spacing w:after="0" w:line="276" w:lineRule="auto"/>
        <w:ind w:left="420"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умение оценивать правильность выполнения учебной задачи, собственные возможности её решения (оценка);</w:t>
      </w:r>
    </w:p>
    <w:p w:rsidR="00752920" w:rsidRDefault="005B288D">
      <w:pPr>
        <w:pStyle w:val="normal"/>
        <w:spacing w:after="0" w:line="276" w:lineRule="auto"/>
        <w:ind w:left="420" w:right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752920" w:rsidRDefault="005B288D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752920" w:rsidRDefault="005B288D">
      <w:pPr>
        <w:pStyle w:val="normal"/>
        <w:spacing w:after="0" w:line="276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752920" w:rsidRDefault="005B288D">
      <w:pPr>
        <w:pStyle w:val="normal"/>
        <w:spacing w:after="0" w:line="276" w:lineRule="auto"/>
        <w:ind w:left="180" w:right="10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«Россия — наш общий дом»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изучать курс «Основы духовно-нравственной культуры народов России»?</w:t>
      </w:r>
    </w:p>
    <w:p w:rsidR="00752920" w:rsidRDefault="005B288D">
      <w:pPr>
        <w:pStyle w:val="normal"/>
        <w:spacing w:after="0" w:line="276" w:lineRule="auto"/>
        <w:ind w:left="420" w:right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752920" w:rsidRDefault="005B288D">
      <w:pPr>
        <w:pStyle w:val="normal"/>
        <w:spacing w:after="0" w:line="276" w:lineRule="auto"/>
        <w:ind w:left="420" w:right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752920" w:rsidRDefault="005B288D">
      <w:pPr>
        <w:pStyle w:val="normal"/>
        <w:spacing w:after="0" w:line="276" w:lineRule="auto"/>
        <w:ind w:left="420"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752920" w:rsidRDefault="005B288D">
      <w:pPr>
        <w:pStyle w:val="normal"/>
        <w:spacing w:after="0" w:line="276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 дом — Россия</w:t>
      </w:r>
    </w:p>
    <w:p w:rsidR="00752920" w:rsidRDefault="005B288D">
      <w:pPr>
        <w:pStyle w:val="normal"/>
        <w:spacing w:after="0" w:line="276" w:lineRule="auto"/>
        <w:ind w:left="420" w:right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752920" w:rsidRDefault="005B288D">
      <w:pPr>
        <w:pStyle w:val="normal"/>
        <w:spacing w:after="0" w:line="276" w:lineRule="auto"/>
        <w:ind w:left="420" w:right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752920" w:rsidRDefault="005B288D">
      <w:pPr>
        <w:pStyle w:val="normal"/>
        <w:spacing w:after="0" w:line="276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752920" w:rsidRDefault="005B288D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Истоки родной культуры</w:t>
      </w:r>
    </w:p>
    <w:p w:rsidR="00752920" w:rsidRDefault="005B288D">
      <w:pPr>
        <w:pStyle w:val="normal"/>
        <w:spacing w:after="0" w:line="276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Иметь сформированное представление о понятие «культура»;</w:t>
      </w:r>
    </w:p>
    <w:p w:rsidR="00752920" w:rsidRDefault="005B288D">
      <w:pPr>
        <w:pStyle w:val="normal"/>
        <w:spacing w:after="0" w:line="276" w:lineRule="auto"/>
        <w:ind w:left="240" w:right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уметь выделять общие черты в культуре различных народов, обосновывать их значение и причины.</w:t>
      </w:r>
    </w:p>
    <w:p w:rsidR="00752920" w:rsidRDefault="005B288D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Духовная культура</w:t>
      </w:r>
    </w:p>
    <w:p w:rsidR="00752920" w:rsidRDefault="005B288D">
      <w:pPr>
        <w:pStyle w:val="normal"/>
        <w:spacing w:after="0" w:line="276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Иметь представление о таких культурных концептах как «искусство», «наука», «религия»;</w:t>
      </w:r>
    </w:p>
    <w:p w:rsidR="00752920" w:rsidRDefault="005B288D">
      <w:pPr>
        <w:pStyle w:val="normal"/>
        <w:spacing w:after="0" w:line="276" w:lineRule="auto"/>
        <w:ind w:left="240" w:right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 и давать определения терминам «мораль», «нравственность», «духовные ценности»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духовность» на доступном для обучающихся уровне осмысления;</w:t>
      </w:r>
    </w:p>
    <w:p w:rsidR="00752920" w:rsidRDefault="005B288D">
      <w:pPr>
        <w:pStyle w:val="normal"/>
        <w:spacing w:after="0" w:line="276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понимать смысл и взаимосвязь названных терминов с формами их репрезентации в культуре;</w:t>
      </w:r>
    </w:p>
    <w:p w:rsidR="00752920" w:rsidRDefault="005B288D">
      <w:pPr>
        <w:pStyle w:val="normal"/>
        <w:spacing w:after="0" w:line="276" w:lineRule="auto"/>
        <w:ind w:left="240" w:right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осознавать значение культурных символов, нравственный и духовный смысл культурных артефактов;</w:t>
      </w:r>
    </w:p>
    <w:p w:rsidR="00752920" w:rsidRDefault="005B288D">
      <w:pPr>
        <w:pStyle w:val="normal"/>
        <w:spacing w:after="0" w:line="276" w:lineRule="auto"/>
        <w:ind w:left="240"/>
        <w:rPr>
          <w:rFonts w:ascii="Times New Roman" w:eastAsia="Times New Roman" w:hAnsi="Times New Roman" w:cs="Times New Roman"/>
          <w:sz w:val="24"/>
          <w:szCs w:val="24"/>
        </w:rPr>
        <w:sectPr w:rsidR="00752920">
          <w:pgSz w:w="11906" w:h="16838"/>
          <w:pgMar w:top="328" w:right="720" w:bottom="302" w:left="846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знать, что такое знаки и символы, уметь соотносить их с культурными явлениями, с которыми они связаны.</w:t>
      </w:r>
    </w:p>
    <w:p w:rsidR="00752920" w:rsidRDefault="00752920">
      <w:pPr>
        <w:pStyle w:val="normal"/>
        <w:spacing w:after="138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920" w:rsidRDefault="005B288D">
      <w:pPr>
        <w:pStyle w:val="normal"/>
        <w:spacing w:after="0" w:line="276" w:lineRule="auto"/>
        <w:ind w:left="240" w:right="576"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и религия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осознавать связь религии и морали;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понимать роль и значение духовных ценностей в религиях народов России;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уметь характеризовать государствообразующие конфессии России и их картины мира.</w:t>
      </w:r>
    </w:p>
    <w:p w:rsidR="00752920" w:rsidRDefault="005B288D">
      <w:pPr>
        <w:pStyle w:val="normal"/>
        <w:spacing w:after="0" w:line="276" w:lineRule="auto"/>
        <w:ind w:left="240"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культур России (практическое занятие)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выделять общее и единичное в культуре на основе предметных знаний о культуре своего народа;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— хранитель духовных ценностей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 и понимать смысл термина «семья»;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иметь представление о взаимосвязях между типом культуры и особенностями семейного быта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отношений в семье;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осознавать значение термина «поколение» и его взаимосвязь с культурными особенностями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 времени;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уметь составить рассказ о своей семье в соответствии с культурно-историческими условиями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существования;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понимать и обосновывать такие понятия, как «счастливая семья», «семейное счастье»;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осознавать и уметь доказывать важность семьи как хранителя традиций и её воспитательную 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роль;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Родина начинается с семьи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Знать и уметь объяснить понятие «Родина»;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 семейного воспитания в России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Иметь представление о семейных традициях и обосновывать их важность как ключевых элементах семейных отношений;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осознавать роль семейных традиций в культуре общества, трансляции ценностей, духовно-нравственных идеалов.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семьи в культуре народов России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 и называть традиционные сказочные и фольклорные сюжеты о семье, семейных обязанностях;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уметь обосновывать своё понимание семейных ценностей, выраженных в фольклорных сюжетах;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в истории семьи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 и понимать, что такое семейное хозяйство и домашний труд;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в современном мире (практическое занятие)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  Иметь сформированные представления о закономерностях развития семьи в культуре и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предполагать и доказывать наличие взаимосвязи между культурой и духовно-нравственными ценностями семьи;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3. «Духовно-нравственное богатство личности»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Духовный мир человека. Человек — творец культуры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 значение термина «творчество» в нескольких аспектах и понимать границы их применимости;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осознавать и доказывать важность морально- нравственных ограничений в творчестве; — обосновывать важность творчества как реализацию духовно-нравственных ценностей человека;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доказывать детерминированность творчества культурой своего этноса;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 и уметь объяснить взаимосвязь труда и творчества.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и духовно-нравственные ценности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 и уметь объяснить значение и роль морали и нравственности в жизни человека; — обосновывать происхождение духовных ценностей, понимание идеалов добра и зла; — понимать и уметь показывать на примерах значение таких ценностей, как «взаимопомощь»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сострадание», «милосердие», «любовь», «дружба», «коллективизм», «патриотизм», «любовь к близким».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страны — залог будущего России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752920" w:rsidRDefault="005B288D">
      <w:pPr>
        <w:pStyle w:val="normal"/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752920">
          <w:pgSz w:w="11906" w:h="16838"/>
          <w:pgMar w:top="358" w:right="728" w:bottom="408" w:left="846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</w:t>
      </w:r>
    </w:p>
    <w:p w:rsidR="00752920" w:rsidRDefault="0075292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920" w:rsidRDefault="005B288D">
      <w:pPr>
        <w:pStyle w:val="normal"/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6"/>
        <w:tblW w:w="86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40"/>
        <w:gridCol w:w="4860"/>
        <w:gridCol w:w="1080"/>
        <w:gridCol w:w="1260"/>
      </w:tblGrid>
      <w:tr w:rsidR="00752920">
        <w:trPr>
          <w:cantSplit/>
          <w:trHeight w:val="786"/>
          <w:tblHeader/>
          <w:jc w:val="center"/>
        </w:trPr>
        <w:tc>
          <w:tcPr>
            <w:tcW w:w="1440" w:type="dxa"/>
          </w:tcPr>
          <w:p w:rsidR="00752920" w:rsidRDefault="00752920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тем</w:t>
            </w:r>
          </w:p>
        </w:tc>
        <w:tc>
          <w:tcPr>
            <w:tcW w:w="108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26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752920">
        <w:trPr>
          <w:cantSplit/>
          <w:tblHeader/>
          <w:jc w:val="center"/>
        </w:trPr>
        <w:tc>
          <w:tcPr>
            <w:tcW w:w="1440" w:type="dxa"/>
          </w:tcPr>
          <w:p w:rsidR="00752920" w:rsidRDefault="00752920">
            <w:pPr>
              <w:pStyle w:val="normal"/>
              <w:numPr>
                <w:ilvl w:val="0"/>
                <w:numId w:val="3"/>
              </w:num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— наш общий дом»</w:t>
            </w:r>
          </w:p>
        </w:tc>
        <w:tc>
          <w:tcPr>
            <w:tcW w:w="108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2920">
        <w:trPr>
          <w:cantSplit/>
          <w:tblHeader/>
          <w:jc w:val="center"/>
        </w:trPr>
        <w:tc>
          <w:tcPr>
            <w:tcW w:w="1440" w:type="dxa"/>
          </w:tcPr>
          <w:p w:rsidR="00752920" w:rsidRDefault="00752920">
            <w:pPr>
              <w:pStyle w:val="normal"/>
              <w:numPr>
                <w:ilvl w:val="0"/>
                <w:numId w:val="3"/>
              </w:num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 и духовно-нравственные ценности»</w:t>
            </w:r>
          </w:p>
        </w:tc>
        <w:tc>
          <w:tcPr>
            <w:tcW w:w="108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52920">
        <w:trPr>
          <w:cantSplit/>
          <w:tblHeader/>
          <w:jc w:val="center"/>
        </w:trPr>
        <w:tc>
          <w:tcPr>
            <w:tcW w:w="1440" w:type="dxa"/>
          </w:tcPr>
          <w:p w:rsidR="00752920" w:rsidRDefault="00752920">
            <w:pPr>
              <w:pStyle w:val="normal"/>
              <w:numPr>
                <w:ilvl w:val="0"/>
                <w:numId w:val="3"/>
              </w:num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«Духовно-нравственное богатство личности»</w:t>
            </w:r>
          </w:p>
        </w:tc>
        <w:tc>
          <w:tcPr>
            <w:tcW w:w="108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52920">
        <w:trPr>
          <w:cantSplit/>
          <w:tblHeader/>
          <w:jc w:val="center"/>
        </w:trPr>
        <w:tc>
          <w:tcPr>
            <w:tcW w:w="1440" w:type="dxa"/>
          </w:tcPr>
          <w:p w:rsidR="00752920" w:rsidRDefault="00752920">
            <w:pPr>
              <w:pStyle w:val="normal"/>
              <w:numPr>
                <w:ilvl w:val="0"/>
                <w:numId w:val="3"/>
              </w:num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«Культурное единство России»</w:t>
            </w:r>
          </w:p>
        </w:tc>
        <w:tc>
          <w:tcPr>
            <w:tcW w:w="108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52920">
        <w:trPr>
          <w:cantSplit/>
          <w:tblHeader/>
          <w:jc w:val="center"/>
        </w:trPr>
        <w:tc>
          <w:tcPr>
            <w:tcW w:w="144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860" w:type="dxa"/>
          </w:tcPr>
          <w:p w:rsidR="00752920" w:rsidRDefault="00752920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752920" w:rsidRDefault="005B288D">
      <w:pPr>
        <w:pStyle w:val="normal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52920" w:rsidRDefault="005B288D">
      <w:pPr>
        <w:pStyle w:val="normal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Периодичность и формы текущего контроля успеваемости</w:t>
      </w:r>
    </w:p>
    <w:p w:rsidR="00752920" w:rsidRDefault="005B288D">
      <w:pPr>
        <w:pStyle w:val="normal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успеваемости учащихся осуществляется в течение учебного года на текущих занятиях и после изучения логически завершенных частей учебного материала в соответствии с учебной программой. </w:t>
      </w:r>
    </w:p>
    <w:p w:rsidR="00752920" w:rsidRDefault="005B288D">
      <w:pPr>
        <w:pStyle w:val="normal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текущего контроля: входной контроль, по полугодиям, тематический контроль, поурочный контроль. </w:t>
      </w:r>
    </w:p>
    <w:p w:rsidR="00752920" w:rsidRDefault="005B288D">
      <w:pPr>
        <w:pStyle w:val="normal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обучения осуществляется по таким направлениям:</w:t>
      </w:r>
    </w:p>
    <w:p w:rsidR="00752920" w:rsidRDefault="005B288D">
      <w:pPr>
        <w:pStyle w:val="normal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целью выставления отметки на промежуточной аттестации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752920" w:rsidRDefault="005B288D">
      <w:pPr>
        <w:pStyle w:val="normal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ОДНКНР текущий контроль по успеваемости организовывается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752920" w:rsidRDefault="005B288D">
      <w:pPr>
        <w:pStyle w:val="normal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отличных от традиционного опроса: творческая работа, реферат,</w:t>
      </w:r>
    </w:p>
    <w:p w:rsidR="00752920" w:rsidRDefault="005B288D">
      <w:pPr>
        <w:pStyle w:val="normal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доклад, сочинения разнообразных жанров, письменные работы с творческим заданием и т.п. Решение о формах оценивания принимается</w:t>
      </w:r>
    </w:p>
    <w:p w:rsidR="00752920" w:rsidRDefault="005B288D">
      <w:pPr>
        <w:pStyle w:val="normal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общеобразовательной организацией с учетом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обозначенных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рабочей</w:t>
      </w:r>
    </w:p>
    <w:p w:rsidR="00752920" w:rsidRDefault="005B288D">
      <w:pPr>
        <w:pStyle w:val="normal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программе учителя предметных, личностных и метапредметных результатов,</w:t>
      </w:r>
    </w:p>
    <w:p w:rsidR="00752920" w:rsidRDefault="005B288D">
      <w:pPr>
        <w:pStyle w:val="normal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должно быть зафиксировано в соответствующем локальном акте школы. </w:t>
      </w:r>
    </w:p>
    <w:p w:rsidR="00752920" w:rsidRDefault="005B288D">
      <w:pPr>
        <w:pStyle w:val="normal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752920" w:rsidRDefault="005B288D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учащихся осуществляются после изучения темы с помощью контрольных заданий, помещенных в тестовых материалах: </w:t>
      </w:r>
    </w:p>
    <w:p w:rsidR="00752920" w:rsidRDefault="00752920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83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40"/>
        <w:gridCol w:w="1532"/>
        <w:gridCol w:w="4253"/>
        <w:gridCol w:w="1080"/>
      </w:tblGrid>
      <w:tr w:rsidR="00752920">
        <w:trPr>
          <w:cantSplit/>
          <w:trHeight w:val="786"/>
          <w:tblHeader/>
          <w:jc w:val="center"/>
        </w:trPr>
        <w:tc>
          <w:tcPr>
            <w:tcW w:w="1440" w:type="dxa"/>
          </w:tcPr>
          <w:p w:rsidR="00752920" w:rsidRDefault="00752920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</w:tcPr>
          <w:p w:rsidR="00752920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работ\форма.</w:t>
            </w:r>
          </w:p>
        </w:tc>
        <w:tc>
          <w:tcPr>
            <w:tcW w:w="108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752920">
        <w:trPr>
          <w:cantSplit/>
          <w:tblHeader/>
          <w:jc w:val="center"/>
        </w:trPr>
        <w:tc>
          <w:tcPr>
            <w:tcW w:w="1440" w:type="dxa"/>
          </w:tcPr>
          <w:p w:rsidR="00752920" w:rsidRDefault="00752920">
            <w:pPr>
              <w:pStyle w:val="normal"/>
              <w:numPr>
                <w:ilvl w:val="0"/>
                <w:numId w:val="2"/>
              </w:num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</w:tcPr>
          <w:p w:rsidR="00752920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4253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— наш общий дом» тест</w:t>
            </w:r>
          </w:p>
        </w:tc>
        <w:tc>
          <w:tcPr>
            <w:tcW w:w="108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2920">
        <w:trPr>
          <w:cantSplit/>
          <w:tblHeader/>
          <w:jc w:val="center"/>
        </w:trPr>
        <w:tc>
          <w:tcPr>
            <w:tcW w:w="1440" w:type="dxa"/>
          </w:tcPr>
          <w:p w:rsidR="00752920" w:rsidRDefault="00752920">
            <w:pPr>
              <w:pStyle w:val="normal"/>
              <w:numPr>
                <w:ilvl w:val="0"/>
                <w:numId w:val="2"/>
              </w:num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</w:tcPr>
          <w:p w:rsidR="00752920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4253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 и духовно-нравственные ценности»\творческая работа</w:t>
            </w:r>
          </w:p>
        </w:tc>
        <w:tc>
          <w:tcPr>
            <w:tcW w:w="108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2920">
        <w:trPr>
          <w:cantSplit/>
          <w:tblHeader/>
          <w:jc w:val="center"/>
        </w:trPr>
        <w:tc>
          <w:tcPr>
            <w:tcW w:w="1440" w:type="dxa"/>
          </w:tcPr>
          <w:p w:rsidR="00752920" w:rsidRDefault="00752920">
            <w:pPr>
              <w:pStyle w:val="normal"/>
              <w:numPr>
                <w:ilvl w:val="0"/>
                <w:numId w:val="2"/>
              </w:num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</w:tcPr>
          <w:p w:rsidR="00752920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253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«Духовно-нравственное богатство личности»\тест</w:t>
            </w:r>
          </w:p>
        </w:tc>
        <w:tc>
          <w:tcPr>
            <w:tcW w:w="108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2920">
        <w:trPr>
          <w:cantSplit/>
          <w:tblHeader/>
          <w:jc w:val="center"/>
        </w:trPr>
        <w:tc>
          <w:tcPr>
            <w:tcW w:w="1440" w:type="dxa"/>
          </w:tcPr>
          <w:p w:rsidR="00752920" w:rsidRDefault="00752920">
            <w:pPr>
              <w:pStyle w:val="normal"/>
              <w:numPr>
                <w:ilvl w:val="0"/>
                <w:numId w:val="2"/>
              </w:num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</w:tcPr>
          <w:p w:rsidR="00752920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4253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«Культурное единство России»\ защита проекта</w:t>
            </w:r>
          </w:p>
        </w:tc>
        <w:tc>
          <w:tcPr>
            <w:tcW w:w="108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2920">
        <w:trPr>
          <w:cantSplit/>
          <w:tblHeader/>
          <w:jc w:val="center"/>
        </w:trPr>
        <w:tc>
          <w:tcPr>
            <w:tcW w:w="144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32" w:type="dxa"/>
          </w:tcPr>
          <w:p w:rsidR="00752920" w:rsidRDefault="00752920">
            <w:pPr>
              <w:pStyle w:val="normal"/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2920" w:rsidRDefault="00752920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52920" w:rsidRDefault="005B288D">
            <w:pPr>
              <w:pStyle w:val="normal"/>
              <w:shd w:val="clear" w:color="auto" w:fill="FFFFFF"/>
              <w:spacing w:after="160"/>
              <w:ind w:firstLine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752920" w:rsidRDefault="00752920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920" w:rsidRDefault="00752920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920" w:rsidRDefault="005B288D">
      <w:pPr>
        <w:pStyle w:val="normal"/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752920" w:rsidRDefault="005B288D">
      <w:pPr>
        <w:pStyle w:val="normal"/>
        <w:spacing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ОДНКНР</w:t>
      </w:r>
    </w:p>
    <w:p w:rsidR="00752920" w:rsidRDefault="005B288D">
      <w:pPr>
        <w:pStyle w:val="normal"/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2920" w:rsidRDefault="005B288D">
      <w:pPr>
        <w:pStyle w:val="normal"/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час; в неделю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</w:rPr>
        <w:t>час.</w:t>
      </w:r>
    </w:p>
    <w:p w:rsidR="00752920" w:rsidRDefault="005B288D">
      <w:pPr>
        <w:pStyle w:val="normal"/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Плановых контрольных уроков: зачетов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 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тестов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ч.;</w:t>
      </w:r>
    </w:p>
    <w:p w:rsidR="00752920" w:rsidRDefault="00752920">
      <w:pPr>
        <w:pStyle w:val="normal"/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578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3544"/>
        <w:gridCol w:w="822"/>
        <w:gridCol w:w="1105"/>
        <w:gridCol w:w="993"/>
        <w:gridCol w:w="2268"/>
      </w:tblGrid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B288D" w:rsidRDefault="005B288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факт</w:t>
            </w: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</w:t>
            </w: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B288D" w:rsidRDefault="005B28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66" w:right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изучать курс «Основы духовно-нравственной кул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туры народов России»?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6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Наш дом — Россия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история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66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— язык общ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ния и язык возможностей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spacing w:line="21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spacing w:line="216" w:lineRule="auto"/>
              <w:ind w:left="33" w:right="-5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родной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spacing w:line="21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культура</w:t>
            </w:r>
          </w:p>
          <w:p w:rsidR="005B288D" w:rsidRDefault="005B288D">
            <w:pPr>
              <w:pStyle w:val="normal"/>
              <w:spacing w:line="21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B288D" w:rsidRDefault="005B288D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spacing w:line="216" w:lineRule="auto"/>
              <w:ind w:left="33" w:right="-5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Духовная культура.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культур 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сии (практическое заня- тие)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«Семья и духовно-нравственные ценности»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Семья — хранитель духо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ных ценностей</w:t>
            </w:r>
          </w:p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B288D" w:rsidRDefault="005B288D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начинается с семьи</w:t>
            </w:r>
          </w:p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B288D" w:rsidRDefault="005B288D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семейного восп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тания в России</w:t>
            </w:r>
          </w:p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B288D" w:rsidRDefault="005B288D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родов России</w:t>
            </w:r>
          </w:p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B288D" w:rsidRDefault="005B288D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 истории семьи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в современном мире</w:t>
            </w:r>
          </w:p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(практическое занятие)</w:t>
            </w:r>
          </w:p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B288D" w:rsidRDefault="005B288D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«Духовно-нравственное богатство личности»</w:t>
            </w:r>
          </w:p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  <w:p w:rsidR="005B288D" w:rsidRDefault="005B288D">
            <w:pPr>
              <w:pStyle w:val="normal"/>
              <w:spacing w:line="216" w:lineRule="auto"/>
              <w:ind w:left="33" w:right="-57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B288D" w:rsidRDefault="005B288D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spacing w:line="21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spacing w:line="216" w:lineRule="auto"/>
              <w:ind w:left="3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Духовный мир человека. 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ловек — творец культуры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духовно-нра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ственные ценности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«Культурное единство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Историческая память как духовно-нравственная це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ность</w:t>
            </w:r>
          </w:p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как язык кул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туры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Взаимовлияние культур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Духовно-нравственные це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ности российского народа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 культуре нар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 России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в культуре нар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 России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культура 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родов России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и литература 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родов России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Культурная карта Росси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занятие)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страны — залог будущего России</w:t>
            </w:r>
          </w:p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B288D" w:rsidRDefault="005B288D">
            <w:pPr>
              <w:pStyle w:val="normal"/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88D" w:rsidTr="005B288D">
        <w:trPr>
          <w:cantSplit/>
          <w:tblHeader/>
        </w:trPr>
        <w:tc>
          <w:tcPr>
            <w:tcW w:w="846" w:type="dxa"/>
          </w:tcPr>
          <w:p w:rsidR="005B288D" w:rsidRDefault="005B288D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22" w:type="dxa"/>
          </w:tcPr>
          <w:p w:rsidR="005B288D" w:rsidRDefault="005B288D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B288D" w:rsidRDefault="005B288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8D" w:rsidRDefault="005B288D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2920" w:rsidRDefault="00752920">
      <w:pPr>
        <w:pStyle w:val="normal"/>
        <w:spacing w:after="60"/>
        <w:rPr>
          <w:rFonts w:ascii="Times New Roman" w:eastAsia="Times New Roman" w:hAnsi="Times New Roman" w:cs="Times New Roman"/>
          <w:sz w:val="24"/>
          <w:szCs w:val="24"/>
        </w:rPr>
      </w:pPr>
    </w:p>
    <w:p w:rsidR="00752920" w:rsidRDefault="007529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752920" w:rsidRDefault="007529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sectPr w:rsidR="00752920" w:rsidSect="00752920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345B"/>
    <w:multiLevelType w:val="multilevel"/>
    <w:tmpl w:val="826E5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0061B6"/>
    <w:multiLevelType w:val="multilevel"/>
    <w:tmpl w:val="80360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130E7"/>
    <w:multiLevelType w:val="multilevel"/>
    <w:tmpl w:val="ACA0F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44F31"/>
    <w:multiLevelType w:val="multilevel"/>
    <w:tmpl w:val="9044ED6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52920"/>
    <w:rsid w:val="000A37ED"/>
    <w:rsid w:val="000E022E"/>
    <w:rsid w:val="0027360A"/>
    <w:rsid w:val="005B288D"/>
    <w:rsid w:val="0060729E"/>
    <w:rsid w:val="0064554B"/>
    <w:rsid w:val="00752920"/>
    <w:rsid w:val="008C61CB"/>
    <w:rsid w:val="00A035A1"/>
    <w:rsid w:val="00FA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4B"/>
  </w:style>
  <w:style w:type="paragraph" w:styleId="1">
    <w:name w:val="heading 1"/>
    <w:basedOn w:val="normal"/>
    <w:next w:val="normal"/>
    <w:rsid w:val="007529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529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529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529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5292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529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52920"/>
  </w:style>
  <w:style w:type="table" w:customStyle="1" w:styleId="TableNormal">
    <w:name w:val="Table Normal"/>
    <w:rsid w:val="007529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5292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529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29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5292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5292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5292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5273</Words>
  <Characters>30057</Characters>
  <Application>Microsoft Office Word</Application>
  <DocSecurity>0</DocSecurity>
  <Lines>250</Lines>
  <Paragraphs>70</Paragraphs>
  <ScaleCrop>false</ScaleCrop>
  <Company>Tailwind</Company>
  <LinksUpToDate>false</LinksUpToDate>
  <CharactersWithSpaces>35260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Skipper</dc:creator>
  <cp:lastModifiedBy>Asus</cp:lastModifiedBy>
  <cp:revision>6</cp:revision>
  <cp:lastPrinted>2023-09-27T03:41:00Z</cp:lastPrinted>
  <dcterms:created xsi:type="dcterms:W3CDTF">2023-09-17T16:48:00Z</dcterms:created>
  <dcterms:modified xsi:type="dcterms:W3CDTF">2024-12-23T01:28:00Z</dcterms:modified>
</cp:coreProperties>
</file>